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8"/>
          <w:szCs w:val="28"/>
        </w:rPr>
        <w:t>Набор на 2017 -2018 учебный год:</w:t>
      </w:r>
      <w:r/>
    </w:p>
    <w:p>
      <w:pPr>
        <w:pStyle w:val="ListParagraph"/>
        <w:numPr>
          <w:ilvl w:val="0"/>
          <w:numId w:val="1"/>
        </w:numPr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Среднее профессиональное образование: по программам подготовки среднего звена (5)</w:t>
      </w:r>
      <w:r/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</w:pPr>
      <w:r>
        <w:rPr>
          <w:rFonts w:cs="Times New Roman" w:ascii="Times New Roman" w:hAnsi="Times New Roman"/>
          <w:sz w:val="28"/>
          <w:szCs w:val="28"/>
        </w:rPr>
        <w:t>Среднее профессиональное образование: по программам подготовки квалифицированных раб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очих (3).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8c4357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45f6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rsid w:val="008c43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Application>LibreOffice/4.3.0.4$Windows_x86 LibreOffice_project/62ad5818884a2fc2e5780dd45466868d41009ec0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2017-11-15T08:06:00Z</dcterms:created>
  <dc:creator>user</dc:creator>
  <dc:language>ru-RU</dc:language>
  <dcterms:modified xsi:type="dcterms:W3CDTF">2017-11-21T15:00:16Z</dcterms:modified>
  <cp:revision>13</cp:revision>
</cp:coreProperties>
</file>